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1540" w:firstLineChars="350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扬中市归国留学人员登记表</w:t>
      </w:r>
    </w:p>
    <w:p>
      <w:pPr>
        <w:widowControl/>
        <w:spacing w:line="556" w:lineRule="exact"/>
        <w:rPr>
          <w:rFonts w:hAnsi="宋体" w:eastAsia="宋体"/>
          <w:sz w:val="24"/>
        </w:rPr>
      </w:pPr>
      <w:r>
        <w:rPr>
          <w:rFonts w:hint="eastAsia" w:hAnsi="宋体" w:eastAsia="宋体"/>
          <w:sz w:val="24"/>
        </w:rPr>
        <w:t>填报单位：</w:t>
      </w:r>
    </w:p>
    <w:p>
      <w:pPr>
        <w:widowControl/>
        <w:spacing w:line="20" w:lineRule="exact"/>
      </w:pPr>
    </w:p>
    <w:tbl>
      <w:tblPr>
        <w:tblStyle w:val="2"/>
        <w:tblW w:w="9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17"/>
        <w:gridCol w:w="308"/>
        <w:gridCol w:w="528"/>
        <w:gridCol w:w="362"/>
        <w:gridCol w:w="538"/>
        <w:gridCol w:w="1442"/>
        <w:gridCol w:w="1080"/>
        <w:gridCol w:w="250"/>
        <w:gridCol w:w="290"/>
        <w:gridCol w:w="86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2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bookmarkStart w:id="0" w:name="Table2_RSAPZXCHRYJBQK_A0101_1"/>
            <w:bookmarkEnd w:id="0"/>
          </w:p>
        </w:tc>
        <w:tc>
          <w:tcPr>
            <w:tcW w:w="1442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性    别</w:t>
            </w:r>
            <w:bookmarkStart w:id="1" w:name="Table2_RSAPZXCHRYJBQK_A0104"/>
            <w:bookmarkEnd w:id="1"/>
          </w:p>
        </w:tc>
        <w:tc>
          <w:tcPr>
            <w:tcW w:w="13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bookmarkStart w:id="2" w:name="Table2_RSAPZXCHRYJBQK_A0107"/>
            <w:bookmarkEnd w:id="2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51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/>
                <w:kern w:val="0"/>
                <w:sz w:val="24"/>
              </w:rPr>
            </w:pPr>
            <w:bookmarkStart w:id="3" w:name="Table2_RSAPZXCHRYJBQK_A0117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exact"/>
          <w:jc w:val="center"/>
        </w:trPr>
        <w:tc>
          <w:tcPr>
            <w:tcW w:w="112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民   族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籍    贯 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bookmarkStart w:id="4" w:name="Table2_RSAPZXCHRYJBQK_A5105A"/>
            <w:bookmarkEnd w:id="4"/>
          </w:p>
        </w:tc>
        <w:tc>
          <w:tcPr>
            <w:tcW w:w="11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bookmarkStart w:id="5" w:name="Table2_RSAPZXCHRYJBQK_A5101A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5" w:hRule="exact"/>
          <w:jc w:val="center"/>
        </w:trPr>
        <w:tc>
          <w:tcPr>
            <w:tcW w:w="112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bookmarkStart w:id="6" w:name="Table2_RSAPZXCHRYJBQK_A5105B"/>
            <w:bookmarkEnd w:id="6"/>
          </w:p>
        </w:tc>
        <w:tc>
          <w:tcPr>
            <w:tcW w:w="115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年    月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bookmarkStart w:id="7" w:name="Table2_RSAPZXCHRYJBQK_A5101B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8" w:hRule="exact"/>
          <w:jc w:val="center"/>
        </w:trPr>
        <w:tc>
          <w:tcPr>
            <w:tcW w:w="112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036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112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专 业 技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术 职 称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706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5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学    历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学    位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bookmarkStart w:id="8" w:name="Table2_RSAPZXCHRYJBQK_A0801C"/>
            <w:bookmarkEnd w:id="8"/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442" w:type="dxa"/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毕业院校、专业及学位</w:t>
            </w:r>
          </w:p>
        </w:tc>
        <w:tc>
          <w:tcPr>
            <w:tcW w:w="3706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5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留学国别</w:t>
            </w:r>
          </w:p>
        </w:tc>
        <w:tc>
          <w:tcPr>
            <w:tcW w:w="144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毕业院校、专业及学位</w:t>
            </w:r>
          </w:p>
        </w:tc>
        <w:tc>
          <w:tcPr>
            <w:tcW w:w="370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5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17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出国时间</w:t>
            </w:r>
          </w:p>
        </w:tc>
        <w:tc>
          <w:tcPr>
            <w:tcW w:w="144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归国时间</w:t>
            </w:r>
          </w:p>
        </w:tc>
        <w:tc>
          <w:tcPr>
            <w:tcW w:w="370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553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bookmarkStart w:id="9" w:name="Table2_A37_CHRY_A3707"/>
            <w:bookmarkEnd w:id="9"/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是否取得国外（地区）永久居留权或国籍</w:t>
            </w:r>
          </w:p>
        </w:tc>
        <w:tc>
          <w:tcPr>
            <w:tcW w:w="1442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海外进修或工作单位及时间</w:t>
            </w:r>
          </w:p>
        </w:tc>
        <w:tc>
          <w:tcPr>
            <w:tcW w:w="341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12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手   机</w:t>
            </w:r>
          </w:p>
        </w:tc>
        <w:tc>
          <w:tcPr>
            <w:tcW w:w="341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5" w:hRule="exact"/>
          <w:jc w:val="center"/>
        </w:trPr>
        <w:tc>
          <w:tcPr>
            <w:tcW w:w="112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287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Email和QQ或微信</w:t>
            </w:r>
          </w:p>
        </w:tc>
        <w:tc>
          <w:tcPr>
            <w:tcW w:w="341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2" w:hRule="exact"/>
          <w:jc w:val="center"/>
        </w:trPr>
        <w:tc>
          <w:tcPr>
            <w:tcW w:w="2015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01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bookmarkStart w:id="10" w:name="Table2_A37_CHRY_A3701"/>
            <w:bookmarkEnd w:id="10"/>
            <w:bookmarkStart w:id="11" w:name="Table2_A37_CHRY_A3704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exact"/>
          <w:jc w:val="center"/>
        </w:trPr>
        <w:tc>
          <w:tcPr>
            <w:tcW w:w="2015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其  他  职  务</w:t>
            </w:r>
          </w:p>
        </w:tc>
        <w:tc>
          <w:tcPr>
            <w:tcW w:w="701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left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bookmarkStart w:id="12" w:name="Table2_RSAPZXCHRYJBQK_A0159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817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cs="宋体" w:asciiTheme="minorEastAsia" w:hAnsiTheme="minorEastAsia"/>
                <w:color w:val="000000"/>
                <w:kern w:val="4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40"/>
                <w:sz w:val="24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Theme="minorEastAsia" w:hAnsiTheme="minorEastAsia"/>
                <w:color w:val="000000"/>
                <w:kern w:val="4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40"/>
                <w:sz w:val="24"/>
              </w:rPr>
              <w:t>家</w:t>
            </w:r>
            <w:r>
              <w:rPr>
                <w:rFonts w:hint="eastAsia" w:asciiTheme="minorEastAsia" w:hAnsiTheme="minorEastAsia"/>
                <w:color w:val="000000"/>
                <w:kern w:val="40"/>
                <w:sz w:val="24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Theme="minorEastAsia" w:hAnsiTheme="minorEastAsia"/>
                <w:color w:val="000000"/>
                <w:kern w:val="4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40"/>
                <w:sz w:val="24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Theme="minorEastAsia" w:hAnsiTheme="minorEastAsia"/>
                <w:color w:val="000000"/>
                <w:kern w:val="4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40"/>
                <w:sz w:val="24"/>
              </w:rPr>
              <w:t>及社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asciiTheme="minorEastAsia" w:hAnsiTheme="minorEastAsia"/>
                <w:color w:val="000000"/>
                <w:kern w:val="4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40"/>
                <w:sz w:val="24"/>
              </w:rPr>
              <w:t>会关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0" w:leftChars="5" w:firstLine="120" w:firstLineChars="50"/>
              <w:rPr>
                <w:rFonts w:asciiTheme="minorEastAsia" w:hAnsiTheme="minorEastAsia"/>
                <w:color w:val="000000"/>
                <w:kern w:val="4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40"/>
                <w:sz w:val="24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before="13" w:line="240" w:lineRule="exact"/>
              <w:ind w:left="17" w:leftChars="8" w:firstLine="120" w:firstLineChars="50"/>
              <w:rPr>
                <w:rFonts w:asciiTheme="minorEastAsia" w:hAnsiTheme="minorEastAsia"/>
                <w:color w:val="000000"/>
                <w:kern w:val="40"/>
                <w:sz w:val="24"/>
              </w:rPr>
            </w:pPr>
          </w:p>
        </w:tc>
        <w:tc>
          <w:tcPr>
            <w:tcW w:w="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jc w:val="center"/>
              <w:rPr>
                <w:rFonts w:asciiTheme="minorEastAsia" w:hAnsiTheme="minorEastAsia"/>
                <w:sz w:val="24"/>
              </w:rPr>
            </w:pPr>
            <w:bookmarkStart w:id="13" w:name="Table1_A36_CHRY_A3604"/>
            <w:bookmarkEnd w:id="13"/>
            <w:r>
              <w:rPr>
                <w:rFonts w:hint="eastAsia" w:asciiTheme="minorEastAsia" w:hAnsiTheme="minorEastAsia"/>
                <w:sz w:val="24"/>
              </w:rPr>
              <w:t>称  谓</w:t>
            </w: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名</w:t>
            </w: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出生日期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3956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81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cs="宋体" w:asciiTheme="minorEastAsia" w:hAnsiTheme="minorEastAsia"/>
                <w:color w:val="000000"/>
                <w:kern w:val="40"/>
                <w:sz w:val="24"/>
              </w:rPr>
            </w:pPr>
          </w:p>
        </w:tc>
        <w:tc>
          <w:tcPr>
            <w:tcW w:w="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56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81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cs="宋体" w:asciiTheme="minorEastAsia" w:hAnsiTheme="minorEastAsia"/>
                <w:color w:val="000000"/>
                <w:kern w:val="40"/>
                <w:sz w:val="24"/>
              </w:rPr>
            </w:pPr>
          </w:p>
        </w:tc>
        <w:tc>
          <w:tcPr>
            <w:tcW w:w="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56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81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cs="宋体" w:asciiTheme="minorEastAsia" w:hAnsiTheme="minorEastAsia"/>
                <w:color w:val="000000"/>
                <w:kern w:val="40"/>
                <w:sz w:val="24"/>
              </w:rPr>
            </w:pPr>
          </w:p>
        </w:tc>
        <w:tc>
          <w:tcPr>
            <w:tcW w:w="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56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81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cs="宋体" w:asciiTheme="minorEastAsia" w:hAnsiTheme="minorEastAsia"/>
                <w:color w:val="000000"/>
                <w:kern w:val="40"/>
                <w:sz w:val="24"/>
              </w:rPr>
            </w:pPr>
          </w:p>
        </w:tc>
        <w:tc>
          <w:tcPr>
            <w:tcW w:w="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56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1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cs="宋体" w:asciiTheme="minorEastAsia" w:hAnsiTheme="minorEastAsia"/>
                <w:color w:val="000000"/>
                <w:kern w:val="40"/>
                <w:sz w:val="24"/>
              </w:rPr>
            </w:pPr>
          </w:p>
        </w:tc>
        <w:tc>
          <w:tcPr>
            <w:tcW w:w="8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56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817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7"/>
              <w:jc w:val="center"/>
              <w:rPr>
                <w:rFonts w:cs="宋体" w:asciiTheme="minorEastAsia" w:hAnsiTheme="minorEastAsia"/>
                <w:color w:val="000000"/>
                <w:kern w:val="4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40"/>
                <w:sz w:val="24"/>
              </w:rPr>
              <w:t>备注</w:t>
            </w:r>
          </w:p>
        </w:tc>
        <w:tc>
          <w:tcPr>
            <w:tcW w:w="821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3" w:line="240" w:lineRule="exact"/>
              <w:ind w:left="15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ind w:left="-286" w:leftChars="-136"/>
        <w:rPr>
          <w:rFonts w:cs="宋体" w:asciiTheme="minorEastAsia" w:hAnsiTheme="minorEastAsia"/>
          <w:color w:val="000000"/>
          <w:kern w:val="0"/>
          <w:sz w:val="24"/>
        </w:rPr>
      </w:pPr>
    </w:p>
    <w:p>
      <w:pPr>
        <w:ind w:left="-286" w:leftChars="-136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1、填表对象：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符合以下情形之一的扬中籍及在扬工作（含非扬中籍）归国留学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人员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①曾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公派或自费出国（境）学习，并获得我国教育部承认的国（境）外大学本科学历、学士及以上学位者；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②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在国内获得本科及以上学历并曾在海外进修、讲学、研究等连续一年及以上者；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③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出国进修、研究连续半年以上的高级访问学者；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④</w:t>
      </w:r>
      <w:r>
        <w:rPr>
          <w:rFonts w:hint="eastAsia" w:cs="宋体" w:asciiTheme="minorEastAsia" w:hAnsiTheme="minorEastAsia"/>
          <w:color w:val="000000"/>
          <w:kern w:val="0"/>
          <w:sz w:val="24"/>
        </w:rPr>
        <w:t>在我国驻外机构担任高级职务连续一年及以上</w:t>
      </w:r>
      <w:r>
        <w:rPr>
          <w:rFonts w:hint="eastAsia" w:cs="宋体" w:asciiTheme="minorEastAsia" w:hAnsiTheme="minorEastAsia"/>
          <w:color w:val="000000"/>
          <w:kern w:val="0"/>
          <w:sz w:val="24"/>
          <w:lang w:eastAsia="zh-CN"/>
        </w:rPr>
        <w:t>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2、政治面貌栏填写：中共党员、民主党派、无党派人士、群众；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3、简历栏填写国内外主要学习及工作经历，标明起始年月；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cs="宋体" w:asciiTheme="minorEastAsia" w:hAnsiTheme="minorEastAsia"/>
          <w:color w:val="000000"/>
          <w:kern w:val="0"/>
          <w:sz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</w:rPr>
        <w:t>4、取得国外（地区）永久居留权或国籍，请具体标明永久居留权或国籍；</w:t>
      </w:r>
    </w:p>
    <w:p>
      <w:pPr>
        <w:rPr>
          <w:rFonts w:cs="宋体" w:asciiTheme="minorEastAsia" w:hAnsiTheme="minorEastAsia"/>
          <w:color w:val="000000"/>
          <w:kern w:val="0"/>
          <w:sz w:val="24"/>
        </w:rPr>
      </w:pPr>
    </w:p>
    <w:p/>
    <w:p>
      <w:pPr>
        <w:rPr>
          <w:rFonts w:hint="eastAsia"/>
        </w:rPr>
      </w:pPr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F01"/>
    <w:rsid w:val="00204027"/>
    <w:rsid w:val="00206F01"/>
    <w:rsid w:val="0026078E"/>
    <w:rsid w:val="003A74CA"/>
    <w:rsid w:val="0050178B"/>
    <w:rsid w:val="006556FF"/>
    <w:rsid w:val="007508ED"/>
    <w:rsid w:val="00A80F6F"/>
    <w:rsid w:val="00CC7FB3"/>
    <w:rsid w:val="00E15000"/>
    <w:rsid w:val="00F25421"/>
    <w:rsid w:val="1793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547</Characters>
  <Lines>4</Lines>
  <Paragraphs>1</Paragraphs>
  <TotalTime>2</TotalTime>
  <ScaleCrop>false</ScaleCrop>
  <LinksUpToDate>false</LinksUpToDate>
  <CharactersWithSpaces>641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2019-07-08T06:33:00Z</dcterms:created>
  <dc:creator>user</dc:creator>
  <cp:lastModifiedBy>石头</cp:lastModifiedBy>
  <dcterms:modified xsi:type="dcterms:W3CDTF">2019-08-21T01:50:48Z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